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2374" w14:textId="77777777" w:rsidR="0068690F" w:rsidRPr="0068690F" w:rsidRDefault="0068690F" w:rsidP="0068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90F">
        <w:rPr>
          <w:rFonts w:ascii="Times New Roman" w:hAnsi="Times New Roman" w:cs="Times New Roman"/>
          <w:sz w:val="28"/>
          <w:szCs w:val="28"/>
        </w:rPr>
        <w:t xml:space="preserve">Центр образования цифрового и гуманитарного </w:t>
      </w:r>
    </w:p>
    <w:p w14:paraId="7BC0FE97" w14:textId="77777777" w:rsidR="0068690F" w:rsidRPr="0068690F" w:rsidRDefault="0068690F" w:rsidP="0068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90F">
        <w:rPr>
          <w:rFonts w:ascii="Times New Roman" w:hAnsi="Times New Roman" w:cs="Times New Roman"/>
          <w:sz w:val="28"/>
          <w:szCs w:val="28"/>
        </w:rPr>
        <w:t xml:space="preserve">профилей «Точка роста» </w:t>
      </w:r>
    </w:p>
    <w:p w14:paraId="35F3E4D0" w14:textId="77777777" w:rsidR="0068690F" w:rsidRPr="0068690F" w:rsidRDefault="0068690F" w:rsidP="00686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9DC013" w14:textId="77777777" w:rsidR="0068690F" w:rsidRPr="0068690F" w:rsidRDefault="0068690F" w:rsidP="006869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0F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Pr="0068690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«Точка роста: новые вызовы»</w:t>
      </w:r>
    </w:p>
    <w:p w14:paraId="06DE81CE" w14:textId="77777777" w:rsidR="0068690F" w:rsidRPr="0068690F" w:rsidRDefault="0068690F" w:rsidP="0068690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90F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28.05.2024</w:t>
      </w:r>
    </w:p>
    <w:p w14:paraId="21267AB4" w14:textId="7A0C4E14" w:rsidR="0068690F" w:rsidRPr="0068690F" w:rsidRDefault="0068690F" w:rsidP="00686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Выступал: </w:t>
      </w:r>
      <w:proofErr w:type="spellStart"/>
      <w:proofErr w:type="gramStart"/>
      <w:r w:rsidRPr="0068690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Е.А.Егоров</w:t>
      </w:r>
      <w:proofErr w:type="spellEnd"/>
      <w:r w:rsidRPr="0068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68690F">
        <w:rPr>
          <w:rFonts w:ascii="Times New Roman" w:hAnsi="Times New Roman" w:cs="Times New Roman"/>
          <w:b/>
          <w:sz w:val="28"/>
          <w:szCs w:val="28"/>
        </w:rPr>
        <w:t>Проблемы современного дополнительного</w:t>
      </w:r>
      <w:r w:rsidRPr="00686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90F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86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90F">
        <w:rPr>
          <w:rFonts w:ascii="Times New Roman" w:hAnsi="Times New Roman" w:cs="Times New Roman"/>
          <w:b/>
          <w:sz w:val="28"/>
          <w:szCs w:val="28"/>
        </w:rPr>
        <w:t>и пути их решения</w:t>
      </w:r>
      <w:r w:rsidRPr="006869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2E372B3" w14:textId="77777777" w:rsidR="0068690F" w:rsidRDefault="0068690F" w:rsidP="00B442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BB714" w14:textId="77777777" w:rsidR="002D19D6" w:rsidRPr="00B44299" w:rsidRDefault="00B44299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2D19D6" w:rsidRPr="00B44299">
        <w:rPr>
          <w:rFonts w:ascii="Times New Roman" w:hAnsi="Times New Roman" w:cs="Times New Roman"/>
          <w:sz w:val="28"/>
          <w:szCs w:val="28"/>
        </w:rPr>
        <w:t>Дополнительное образование детей– важная составляющая всей системы образования Российской Федерации. Оно выступает важнейшим средством в воспитании многогранной личности, способствует развитию творческих способностей и ранней профессиональной ориентации.</w:t>
      </w:r>
    </w:p>
    <w:p w14:paraId="577B500F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Современное дополнительное образование востребовано как образование личностно значимое, абсолютно добровольное и общедоступное, не связанное с возрастным цензом обучающихся, с образовательными стандартами, с жестким режимом занятий. Это мотивированное образование за рамками основного образования, позволяющее человеку приобрести устойчивую потребность в познании и творчестве, максимально реализовать себя, самоопределиться предметно, социально, профессионально, личностно. Это «зона ближайшего развития» личности учащегося, свободный выбор направленностей которого всегда сопряжен с его желаниями и потребностями.</w:t>
      </w:r>
    </w:p>
    <w:p w14:paraId="30BB2877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Среди особенностей дополнительного образования детей можно выделить:</w:t>
      </w:r>
    </w:p>
    <w:p w14:paraId="170C2EFB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− личностно-деятельностный характер образовательного процесса, создание «ситуации успеха» для каждого ребёнка;</w:t>
      </w:r>
    </w:p>
    <w:p w14:paraId="49730D2E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− признание за ребенком права на пробу и ошибку в выборе, право на пересмотр возможностей в самоопределении;</w:t>
      </w:r>
    </w:p>
    <w:p w14:paraId="5DCD67D0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− применение таких средств определения результативности продвижения ребенка в границах избранной им дополнительной образовательной программы (вида деятельности, области знаний), которые помогли бы ему увидеть ступени собственного развития и стимулировали бы это развитие, не ущемляя достоинство личности ребенка.</w:t>
      </w:r>
    </w:p>
    <w:p w14:paraId="2C14890E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Обладая мобильностью и гибкос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тью, дополнительное образование </w:t>
      </w:r>
      <w:r w:rsidRPr="00B44299">
        <w:rPr>
          <w:rFonts w:ascii="Times New Roman" w:hAnsi="Times New Roman" w:cs="Times New Roman"/>
          <w:sz w:val="28"/>
          <w:szCs w:val="28"/>
        </w:rPr>
        <w:t>способно оперативно откликаться на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 постоянно изменяющиеся запросы </w:t>
      </w:r>
      <w:r w:rsidRPr="00B44299">
        <w:rPr>
          <w:rFonts w:ascii="Times New Roman" w:hAnsi="Times New Roman" w:cs="Times New Roman"/>
          <w:sz w:val="28"/>
          <w:szCs w:val="28"/>
        </w:rPr>
        <w:t>общества, родителей и учащихся; с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оздавать единое образовательное </w:t>
      </w:r>
      <w:r w:rsidRPr="00B44299">
        <w:rPr>
          <w:rFonts w:ascii="Times New Roman" w:hAnsi="Times New Roman" w:cs="Times New Roman"/>
          <w:sz w:val="28"/>
          <w:szCs w:val="28"/>
        </w:rPr>
        <w:t>пространство с различными сферами образования, культуры и спорта.</w:t>
      </w:r>
    </w:p>
    <w:p w14:paraId="2ADAA68B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lastRenderedPageBreak/>
        <w:t>Развитие системы дополнительного образования детей в РФ явл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B44299">
        <w:rPr>
          <w:rFonts w:ascii="Times New Roman" w:hAnsi="Times New Roman" w:cs="Times New Roman"/>
          <w:sz w:val="28"/>
          <w:szCs w:val="28"/>
        </w:rPr>
        <w:t>одним из приоритетных направлений гос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ударственной политики в области </w:t>
      </w:r>
      <w:r w:rsidRPr="00B44299">
        <w:rPr>
          <w:rFonts w:ascii="Times New Roman" w:hAnsi="Times New Roman" w:cs="Times New Roman"/>
          <w:sz w:val="28"/>
          <w:szCs w:val="28"/>
        </w:rPr>
        <w:t>образования. С каждым годом роль дополнит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ельного образования значительно </w:t>
      </w:r>
      <w:r w:rsidRPr="00B44299">
        <w:rPr>
          <w:rFonts w:ascii="Times New Roman" w:hAnsi="Times New Roman" w:cs="Times New Roman"/>
          <w:sz w:val="28"/>
          <w:szCs w:val="28"/>
        </w:rPr>
        <w:t xml:space="preserve">возрастает, все большее количество родителей 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хотят, чтобы их дети занимались </w:t>
      </w:r>
      <w:r w:rsidRPr="00B44299">
        <w:rPr>
          <w:rFonts w:ascii="Times New Roman" w:hAnsi="Times New Roman" w:cs="Times New Roman"/>
          <w:sz w:val="28"/>
          <w:szCs w:val="28"/>
        </w:rPr>
        <w:t xml:space="preserve">в различных объединениях по интересам. 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У молодого поколения (цифрового </w:t>
      </w:r>
      <w:r w:rsidRPr="00B44299">
        <w:rPr>
          <w:rFonts w:ascii="Times New Roman" w:hAnsi="Times New Roman" w:cs="Times New Roman"/>
          <w:sz w:val="28"/>
          <w:szCs w:val="28"/>
        </w:rPr>
        <w:t>поколения) тоже существенно изменили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сь требования к дополнительному </w:t>
      </w:r>
      <w:r w:rsidRPr="00B44299">
        <w:rPr>
          <w:rFonts w:ascii="Times New Roman" w:hAnsi="Times New Roman" w:cs="Times New Roman"/>
          <w:sz w:val="28"/>
          <w:szCs w:val="28"/>
        </w:rPr>
        <w:t>образованию.</w:t>
      </w:r>
    </w:p>
    <w:p w14:paraId="2133EEC6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И в этой связи возникает целый ря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д проблем. Специалисты выделяют </w:t>
      </w:r>
      <w:r w:rsidRPr="00B44299">
        <w:rPr>
          <w:rFonts w:ascii="Times New Roman" w:hAnsi="Times New Roman" w:cs="Times New Roman"/>
          <w:sz w:val="28"/>
          <w:szCs w:val="28"/>
        </w:rPr>
        <w:t>следующие наиболее ощутим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ые по своей значимости проблемы </w:t>
      </w:r>
      <w:r w:rsidRPr="00B44299">
        <w:rPr>
          <w:rFonts w:ascii="Times New Roman" w:hAnsi="Times New Roman" w:cs="Times New Roman"/>
          <w:sz w:val="28"/>
          <w:szCs w:val="28"/>
        </w:rPr>
        <w:t>дополнительного образования:</w:t>
      </w:r>
    </w:p>
    <w:p w14:paraId="605BF852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1. Кадровые.</w:t>
      </w:r>
    </w:p>
    <w:p w14:paraId="43524C30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В педагогических коллективах учрежден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ий дополнительного образования, </w:t>
      </w:r>
      <w:r w:rsidRPr="00B44299">
        <w:rPr>
          <w:rFonts w:ascii="Times New Roman" w:hAnsi="Times New Roman" w:cs="Times New Roman"/>
          <w:sz w:val="28"/>
          <w:szCs w:val="28"/>
        </w:rPr>
        <w:t xml:space="preserve">не секрет, высокий процент людей 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пред пенсионного и пенсионного возраста, что </w:t>
      </w:r>
      <w:r w:rsidRPr="00B44299">
        <w:rPr>
          <w:rFonts w:ascii="Times New Roman" w:hAnsi="Times New Roman" w:cs="Times New Roman"/>
          <w:sz w:val="28"/>
          <w:szCs w:val="28"/>
        </w:rPr>
        <w:t>в определенной мере, затрудняет пере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ход на новый уровень обучения и </w:t>
      </w:r>
      <w:r w:rsidRPr="00B44299">
        <w:rPr>
          <w:rFonts w:ascii="Times New Roman" w:hAnsi="Times New Roman" w:cs="Times New Roman"/>
          <w:sz w:val="28"/>
          <w:szCs w:val="28"/>
        </w:rPr>
        <w:t>воспитания. Система подготовки педагогов дополнительного образования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 </w:t>
      </w:r>
      <w:r w:rsidRPr="00B44299">
        <w:rPr>
          <w:rFonts w:ascii="Times New Roman" w:hAnsi="Times New Roman" w:cs="Times New Roman"/>
          <w:sz w:val="28"/>
          <w:szCs w:val="28"/>
        </w:rPr>
        <w:t>нуждается в модернизации: требуется обновление учебных программ с учетом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 </w:t>
      </w:r>
      <w:r w:rsidRPr="00B44299">
        <w:rPr>
          <w:rFonts w:ascii="Times New Roman" w:hAnsi="Times New Roman" w:cs="Times New Roman"/>
          <w:sz w:val="28"/>
          <w:szCs w:val="28"/>
        </w:rPr>
        <w:t>направления деятельности и специал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изации, индивидуальной работы с </w:t>
      </w:r>
      <w:r w:rsidRPr="00B44299">
        <w:rPr>
          <w:rFonts w:ascii="Times New Roman" w:hAnsi="Times New Roman" w:cs="Times New Roman"/>
          <w:sz w:val="28"/>
          <w:szCs w:val="28"/>
        </w:rPr>
        <w:t>одаренными детьми, включением практической направленности и н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аучно- </w:t>
      </w:r>
      <w:r w:rsidRPr="00B44299">
        <w:rPr>
          <w:rFonts w:ascii="Times New Roman" w:hAnsi="Times New Roman" w:cs="Times New Roman"/>
          <w:sz w:val="28"/>
          <w:szCs w:val="28"/>
        </w:rPr>
        <w:t>методических изысканий, необходим пер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есмотр уже имеющихся подходов и </w:t>
      </w:r>
      <w:r w:rsidRPr="00B44299">
        <w:rPr>
          <w:rFonts w:ascii="Times New Roman" w:hAnsi="Times New Roman" w:cs="Times New Roman"/>
          <w:sz w:val="28"/>
          <w:szCs w:val="28"/>
        </w:rPr>
        <w:t>стандартов.</w:t>
      </w:r>
    </w:p>
    <w:p w14:paraId="4741A494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Нехватка высокопрофессиональных к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адров в системе дополнительного </w:t>
      </w:r>
      <w:r w:rsidRPr="00B44299">
        <w:rPr>
          <w:rFonts w:ascii="Times New Roman" w:hAnsi="Times New Roman" w:cs="Times New Roman"/>
          <w:sz w:val="28"/>
          <w:szCs w:val="28"/>
        </w:rPr>
        <w:t>образования по некоторым на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правлениям. Например, во многих </w:t>
      </w:r>
      <w:r w:rsidRPr="00B44299">
        <w:rPr>
          <w:rFonts w:ascii="Times New Roman" w:hAnsi="Times New Roman" w:cs="Times New Roman"/>
          <w:sz w:val="28"/>
          <w:szCs w:val="28"/>
        </w:rPr>
        <w:t>муниципалитетах западает, а порой и выпадает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 реализация программ </w:t>
      </w:r>
      <w:r w:rsidRPr="00B44299">
        <w:rPr>
          <w:rFonts w:ascii="Times New Roman" w:hAnsi="Times New Roman" w:cs="Times New Roman"/>
          <w:sz w:val="28"/>
          <w:szCs w:val="28"/>
        </w:rPr>
        <w:t>технической направленности из-за отсутстви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я или нехватки педагогов данной </w:t>
      </w:r>
      <w:r w:rsidRPr="00B44299">
        <w:rPr>
          <w:rFonts w:ascii="Times New Roman" w:hAnsi="Times New Roman" w:cs="Times New Roman"/>
          <w:sz w:val="28"/>
          <w:szCs w:val="28"/>
        </w:rPr>
        <w:t>направленности, в том числе педагогов-мужч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ин. Это в свою очередь вызывает </w:t>
      </w:r>
      <w:r w:rsidRPr="00B44299">
        <w:rPr>
          <w:rFonts w:ascii="Times New Roman" w:hAnsi="Times New Roman" w:cs="Times New Roman"/>
          <w:sz w:val="28"/>
          <w:szCs w:val="28"/>
        </w:rPr>
        <w:t>проблему привлечение мальчиков в учреждения дополнительного образования.</w:t>
      </w:r>
    </w:p>
    <w:p w14:paraId="3C53A51F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2. Образовательные.</w:t>
      </w:r>
    </w:p>
    <w:p w14:paraId="6FF26A8E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Отсутствие специализированной учебн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ой литературы затрудняет работу </w:t>
      </w:r>
      <w:r w:rsidRPr="00B44299">
        <w:rPr>
          <w:rFonts w:ascii="Times New Roman" w:hAnsi="Times New Roman" w:cs="Times New Roman"/>
          <w:sz w:val="28"/>
          <w:szCs w:val="28"/>
        </w:rPr>
        <w:t>педагогу дополнительного образования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. Нередко ему самому приходится </w:t>
      </w:r>
      <w:r w:rsidRPr="00B44299">
        <w:rPr>
          <w:rFonts w:ascii="Times New Roman" w:hAnsi="Times New Roman" w:cs="Times New Roman"/>
          <w:sz w:val="28"/>
          <w:szCs w:val="28"/>
        </w:rPr>
        <w:t>ориентироваться среди новых изданий, во мног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их из них отсутствуют грамотные </w:t>
      </w:r>
      <w:r w:rsidRPr="00B44299">
        <w:rPr>
          <w:rFonts w:ascii="Times New Roman" w:hAnsi="Times New Roman" w:cs="Times New Roman"/>
          <w:sz w:val="28"/>
          <w:szCs w:val="28"/>
        </w:rPr>
        <w:t>методические разъяснения. Недостает прогр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амм дополнительного образования </w:t>
      </w:r>
      <w:r w:rsidRPr="00B44299">
        <w:rPr>
          <w:rFonts w:ascii="Times New Roman" w:hAnsi="Times New Roman" w:cs="Times New Roman"/>
          <w:sz w:val="28"/>
          <w:szCs w:val="28"/>
        </w:rPr>
        <w:t>детей нового поколения, направл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енных на развитие инновационной </w:t>
      </w:r>
      <w:r w:rsidRPr="00B44299">
        <w:rPr>
          <w:rFonts w:ascii="Times New Roman" w:hAnsi="Times New Roman" w:cs="Times New Roman"/>
          <w:sz w:val="28"/>
          <w:szCs w:val="28"/>
        </w:rPr>
        <w:t>деятельности, работу с детьми с ограниченными возможностями здоровья.</w:t>
      </w:r>
    </w:p>
    <w:p w14:paraId="41EEB0B0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В последнее время на уровне многих об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разовательных учреждений так же </w:t>
      </w:r>
      <w:r w:rsidRPr="00B44299">
        <w:rPr>
          <w:rFonts w:ascii="Times New Roman" w:hAnsi="Times New Roman" w:cs="Times New Roman"/>
          <w:sz w:val="28"/>
          <w:szCs w:val="28"/>
        </w:rPr>
        <w:t>наметилась тенденция к смешению (и более то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го к подмене) таких понятий как </w:t>
      </w:r>
      <w:r w:rsidRPr="00B44299">
        <w:rPr>
          <w:rFonts w:ascii="Times New Roman" w:hAnsi="Times New Roman" w:cs="Times New Roman"/>
          <w:sz w:val="28"/>
          <w:szCs w:val="28"/>
        </w:rPr>
        <w:t>«дополнительное образование» и «внеуро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чная деятельность». Методисты и </w:t>
      </w:r>
      <w:r w:rsidRPr="00B44299">
        <w:rPr>
          <w:rFonts w:ascii="Times New Roman" w:hAnsi="Times New Roman" w:cs="Times New Roman"/>
          <w:sz w:val="28"/>
          <w:szCs w:val="28"/>
        </w:rPr>
        <w:lastRenderedPageBreak/>
        <w:t>педагоги, в том числе учителя, должны понима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ть, что внеурочная деятельность </w:t>
      </w:r>
      <w:r w:rsidRPr="00B44299">
        <w:rPr>
          <w:rFonts w:ascii="Times New Roman" w:hAnsi="Times New Roman" w:cs="Times New Roman"/>
          <w:sz w:val="28"/>
          <w:szCs w:val="28"/>
        </w:rPr>
        <w:t>входит составной частью в основные обра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зовательные программы уровней </w:t>
      </w:r>
      <w:r w:rsidRPr="00B44299">
        <w:rPr>
          <w:rFonts w:ascii="Times New Roman" w:hAnsi="Times New Roman" w:cs="Times New Roman"/>
          <w:sz w:val="28"/>
          <w:szCs w:val="28"/>
        </w:rPr>
        <w:t>школьного образования, а дополн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ительное образование имеет свою </w:t>
      </w:r>
      <w:r w:rsidRPr="00B44299">
        <w:rPr>
          <w:rFonts w:ascii="Times New Roman" w:hAnsi="Times New Roman" w:cs="Times New Roman"/>
          <w:sz w:val="28"/>
          <w:szCs w:val="28"/>
        </w:rPr>
        <w:t>образовательную программу, которая не за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висит ни от каких ФГОС, поэтому </w:t>
      </w:r>
      <w:r w:rsidRPr="00B44299">
        <w:rPr>
          <w:rFonts w:ascii="Times New Roman" w:hAnsi="Times New Roman" w:cs="Times New Roman"/>
          <w:sz w:val="28"/>
          <w:szCs w:val="28"/>
        </w:rPr>
        <w:t xml:space="preserve">педагогические цели и задачи этих двух видов 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программ должны быть разные, а, </w:t>
      </w:r>
      <w:r w:rsidRPr="00B44299">
        <w:rPr>
          <w:rFonts w:ascii="Times New Roman" w:hAnsi="Times New Roman" w:cs="Times New Roman"/>
          <w:sz w:val="28"/>
          <w:szCs w:val="28"/>
        </w:rPr>
        <w:t>следовательно, и пути их достижения не могут быть одни и те же.</w:t>
      </w:r>
    </w:p>
    <w:p w14:paraId="7CFD2760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3. Финансовые и правовые.</w:t>
      </w:r>
    </w:p>
    <w:p w14:paraId="16DC8D1B" w14:textId="77777777" w:rsidR="00F06151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Потенциал системы дополнительного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 образования в настоящий момент </w:t>
      </w:r>
      <w:r w:rsidRPr="00B44299">
        <w:rPr>
          <w:rFonts w:ascii="Times New Roman" w:hAnsi="Times New Roman" w:cs="Times New Roman"/>
          <w:sz w:val="28"/>
          <w:szCs w:val="28"/>
        </w:rPr>
        <w:t>используется не в полной мере, что с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вязано и с устаревшей учебной и </w:t>
      </w:r>
      <w:r w:rsidRPr="00B44299">
        <w:rPr>
          <w:rFonts w:ascii="Times New Roman" w:hAnsi="Times New Roman" w:cs="Times New Roman"/>
          <w:sz w:val="28"/>
          <w:szCs w:val="28"/>
        </w:rPr>
        <w:t>материально-технической базой учреждений, и с н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едостаточностью </w:t>
      </w:r>
      <w:r w:rsidRPr="00B44299">
        <w:rPr>
          <w:rFonts w:ascii="Times New Roman" w:hAnsi="Times New Roman" w:cs="Times New Roman"/>
          <w:sz w:val="28"/>
          <w:szCs w:val="28"/>
        </w:rPr>
        <w:t>законодательной базы в части дополнительно</w:t>
      </w:r>
      <w:r w:rsidR="00F06151" w:rsidRPr="00B44299">
        <w:rPr>
          <w:rFonts w:ascii="Times New Roman" w:hAnsi="Times New Roman" w:cs="Times New Roman"/>
          <w:sz w:val="28"/>
          <w:szCs w:val="28"/>
        </w:rPr>
        <w:t xml:space="preserve">го образования детей. </w:t>
      </w:r>
    </w:p>
    <w:p w14:paraId="261E08C5" w14:textId="77777777" w:rsidR="002D19D6" w:rsidRPr="00B44299" w:rsidRDefault="00F06151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В нашей школе проблемы эти частично решились. В 2020 году на базе МБОУ Дорогобужская СОШ</w:t>
      </w:r>
      <w:r w:rsidR="0000781C" w:rsidRPr="00B44299">
        <w:rPr>
          <w:rFonts w:ascii="Times New Roman" w:hAnsi="Times New Roman" w:cs="Times New Roman"/>
          <w:sz w:val="28"/>
          <w:szCs w:val="28"/>
        </w:rPr>
        <w:t xml:space="preserve"> №2 был открыт центр дополнительного образования цифровой и гуманитарной направленности «Точка роста». Поступило некоторое современное оснащение. Педагоги школы прошли курсы профессиональной переподготовки, а так же были разработаны и реализуются по сей день программы дополнительного образования. </w:t>
      </w:r>
    </w:p>
    <w:p w14:paraId="69433DBD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Современная школа должна научить под</w:t>
      </w:r>
      <w:r w:rsidR="0000781C" w:rsidRPr="00B44299">
        <w:rPr>
          <w:rFonts w:ascii="Times New Roman" w:hAnsi="Times New Roman" w:cs="Times New Roman"/>
          <w:sz w:val="28"/>
          <w:szCs w:val="28"/>
        </w:rPr>
        <w:t xml:space="preserve">растающее поколение изобретать, </w:t>
      </w:r>
      <w:r w:rsidRPr="00B44299">
        <w:rPr>
          <w:rFonts w:ascii="Times New Roman" w:hAnsi="Times New Roman" w:cs="Times New Roman"/>
          <w:sz w:val="28"/>
          <w:szCs w:val="28"/>
        </w:rPr>
        <w:t>понимать и осваивать новое, быть спосо</w:t>
      </w:r>
      <w:r w:rsidR="00F06151" w:rsidRPr="00B44299">
        <w:rPr>
          <w:rFonts w:ascii="Times New Roman" w:hAnsi="Times New Roman" w:cs="Times New Roman"/>
          <w:sz w:val="28"/>
          <w:szCs w:val="28"/>
        </w:rPr>
        <w:t>бными выражать свои собственные</w:t>
      </w:r>
      <w:r w:rsidR="0000781C" w:rsidRPr="00B44299">
        <w:rPr>
          <w:rFonts w:ascii="Times New Roman" w:hAnsi="Times New Roman" w:cs="Times New Roman"/>
          <w:sz w:val="28"/>
          <w:szCs w:val="28"/>
        </w:rPr>
        <w:t xml:space="preserve"> </w:t>
      </w:r>
      <w:r w:rsidRPr="00B44299">
        <w:rPr>
          <w:rFonts w:ascii="Times New Roman" w:hAnsi="Times New Roman" w:cs="Times New Roman"/>
          <w:sz w:val="28"/>
          <w:szCs w:val="28"/>
        </w:rPr>
        <w:t>мысли, уметь принимать решения и пом</w:t>
      </w:r>
      <w:r w:rsidR="0000781C" w:rsidRPr="00B44299">
        <w:rPr>
          <w:rFonts w:ascii="Times New Roman" w:hAnsi="Times New Roman" w:cs="Times New Roman"/>
          <w:sz w:val="28"/>
          <w:szCs w:val="28"/>
        </w:rPr>
        <w:t xml:space="preserve">огать друг другу, формулировать </w:t>
      </w:r>
      <w:r w:rsidRPr="00B44299">
        <w:rPr>
          <w:rFonts w:ascii="Times New Roman" w:hAnsi="Times New Roman" w:cs="Times New Roman"/>
          <w:sz w:val="28"/>
          <w:szCs w:val="28"/>
        </w:rPr>
        <w:t>интересы и осознавать возможно</w:t>
      </w:r>
      <w:r w:rsidR="0000781C" w:rsidRPr="00B44299">
        <w:rPr>
          <w:rFonts w:ascii="Times New Roman" w:hAnsi="Times New Roman" w:cs="Times New Roman"/>
          <w:sz w:val="28"/>
          <w:szCs w:val="28"/>
        </w:rPr>
        <w:t xml:space="preserve">сти. Вариативная часть основной </w:t>
      </w:r>
      <w:r w:rsidRPr="00B44299">
        <w:rPr>
          <w:rFonts w:ascii="Times New Roman" w:hAnsi="Times New Roman" w:cs="Times New Roman"/>
          <w:sz w:val="28"/>
          <w:szCs w:val="28"/>
        </w:rPr>
        <w:t>образовательной программы школы в усл</w:t>
      </w:r>
      <w:r w:rsidR="0000781C" w:rsidRPr="00B44299">
        <w:rPr>
          <w:rFonts w:ascii="Times New Roman" w:hAnsi="Times New Roman" w:cs="Times New Roman"/>
          <w:sz w:val="28"/>
          <w:szCs w:val="28"/>
        </w:rPr>
        <w:t xml:space="preserve">овиях реализации ФГОС на каждой </w:t>
      </w:r>
      <w:r w:rsidRPr="00B44299">
        <w:rPr>
          <w:rFonts w:ascii="Times New Roman" w:hAnsi="Times New Roman" w:cs="Times New Roman"/>
          <w:sz w:val="28"/>
          <w:szCs w:val="28"/>
        </w:rPr>
        <w:t>ступени образования может быть значительно</w:t>
      </w:r>
      <w:r w:rsidR="0000781C" w:rsidRPr="00B44299">
        <w:rPr>
          <w:rFonts w:ascii="Times New Roman" w:hAnsi="Times New Roman" w:cs="Times New Roman"/>
          <w:sz w:val="28"/>
          <w:szCs w:val="28"/>
        </w:rPr>
        <w:t xml:space="preserve"> расширена и обеспечена за счет </w:t>
      </w:r>
      <w:r w:rsidRPr="00B44299">
        <w:rPr>
          <w:rFonts w:ascii="Times New Roman" w:hAnsi="Times New Roman" w:cs="Times New Roman"/>
          <w:sz w:val="28"/>
          <w:szCs w:val="28"/>
        </w:rPr>
        <w:t>развития направлений взаимодействия и построения единых образова</w:t>
      </w:r>
      <w:r w:rsidR="0000781C" w:rsidRPr="00B44299">
        <w:rPr>
          <w:rFonts w:ascii="Times New Roman" w:hAnsi="Times New Roman" w:cs="Times New Roman"/>
          <w:sz w:val="28"/>
          <w:szCs w:val="28"/>
        </w:rPr>
        <w:t xml:space="preserve">тельных </w:t>
      </w:r>
      <w:r w:rsidRPr="00B44299">
        <w:rPr>
          <w:rFonts w:ascii="Times New Roman" w:hAnsi="Times New Roman" w:cs="Times New Roman"/>
          <w:sz w:val="28"/>
          <w:szCs w:val="28"/>
        </w:rPr>
        <w:t>пространств совместной деятельности в рамках</w:t>
      </w:r>
      <w:r w:rsidR="0000781C" w:rsidRPr="00B44299">
        <w:rPr>
          <w:rFonts w:ascii="Times New Roman" w:hAnsi="Times New Roman" w:cs="Times New Roman"/>
          <w:sz w:val="28"/>
          <w:szCs w:val="28"/>
        </w:rPr>
        <w:t xml:space="preserve"> сетевого взаимодействия общего </w:t>
      </w:r>
      <w:r w:rsidRPr="00B44299">
        <w:rPr>
          <w:rFonts w:ascii="Times New Roman" w:hAnsi="Times New Roman" w:cs="Times New Roman"/>
          <w:sz w:val="28"/>
          <w:szCs w:val="28"/>
        </w:rPr>
        <w:t>и дополнительного образования.</w:t>
      </w:r>
    </w:p>
    <w:p w14:paraId="53A46323" w14:textId="77777777" w:rsidR="002D19D6" w:rsidRPr="00B44299" w:rsidRDefault="002D19D6" w:rsidP="00B44299">
      <w:pPr>
        <w:jc w:val="both"/>
        <w:rPr>
          <w:rFonts w:ascii="Times New Roman" w:hAnsi="Times New Roman" w:cs="Times New Roman"/>
          <w:sz w:val="28"/>
          <w:szCs w:val="28"/>
        </w:rPr>
      </w:pPr>
      <w:r w:rsidRPr="00B44299">
        <w:rPr>
          <w:rFonts w:ascii="Times New Roman" w:hAnsi="Times New Roman" w:cs="Times New Roman"/>
          <w:sz w:val="28"/>
          <w:szCs w:val="28"/>
        </w:rPr>
        <w:t>Из всего вышесказанного мы можем сделать вывод: создание непрерывной</w:t>
      </w:r>
      <w:r w:rsidR="00B44299" w:rsidRPr="00B44299">
        <w:rPr>
          <w:rFonts w:ascii="Times New Roman" w:hAnsi="Times New Roman" w:cs="Times New Roman"/>
          <w:sz w:val="28"/>
          <w:szCs w:val="28"/>
        </w:rPr>
        <w:t xml:space="preserve"> </w:t>
      </w:r>
      <w:r w:rsidRPr="00B44299">
        <w:rPr>
          <w:rFonts w:ascii="Times New Roman" w:hAnsi="Times New Roman" w:cs="Times New Roman"/>
          <w:sz w:val="28"/>
          <w:szCs w:val="28"/>
        </w:rPr>
        <w:t>образовательной среды, обеспечивающей вариативность образования и</w:t>
      </w:r>
      <w:r w:rsidR="00B44299" w:rsidRPr="00B44299">
        <w:rPr>
          <w:rFonts w:ascii="Times New Roman" w:hAnsi="Times New Roman" w:cs="Times New Roman"/>
          <w:sz w:val="28"/>
          <w:szCs w:val="28"/>
        </w:rPr>
        <w:t xml:space="preserve"> </w:t>
      </w:r>
      <w:r w:rsidRPr="00B44299">
        <w:rPr>
          <w:rFonts w:ascii="Times New Roman" w:hAnsi="Times New Roman" w:cs="Times New Roman"/>
          <w:sz w:val="28"/>
          <w:szCs w:val="28"/>
        </w:rPr>
        <w:t>возможность выбора обучающимися</w:t>
      </w:r>
      <w:r w:rsidR="00B44299" w:rsidRPr="00B44299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</w:t>
      </w:r>
      <w:r w:rsidRPr="00B44299">
        <w:rPr>
          <w:rFonts w:ascii="Times New Roman" w:hAnsi="Times New Roman" w:cs="Times New Roman"/>
          <w:sz w:val="28"/>
          <w:szCs w:val="28"/>
        </w:rPr>
        <w:t>маршрутов, возможно только в процессе интег</w:t>
      </w:r>
      <w:r w:rsidR="00B44299" w:rsidRPr="00B44299">
        <w:rPr>
          <w:rFonts w:ascii="Times New Roman" w:hAnsi="Times New Roman" w:cs="Times New Roman"/>
          <w:sz w:val="28"/>
          <w:szCs w:val="28"/>
        </w:rPr>
        <w:t xml:space="preserve">рации общего, дополнительного и </w:t>
      </w:r>
      <w:r w:rsidRPr="00B44299">
        <w:rPr>
          <w:rFonts w:ascii="Times New Roman" w:hAnsi="Times New Roman" w:cs="Times New Roman"/>
          <w:sz w:val="28"/>
          <w:szCs w:val="28"/>
        </w:rPr>
        <w:t>профессионального образования, соединения обязательного (стандарта) и</w:t>
      </w:r>
      <w:r w:rsidR="00B44299" w:rsidRPr="00B44299">
        <w:rPr>
          <w:rFonts w:ascii="Times New Roman" w:hAnsi="Times New Roman" w:cs="Times New Roman"/>
          <w:sz w:val="28"/>
          <w:szCs w:val="28"/>
        </w:rPr>
        <w:t xml:space="preserve"> </w:t>
      </w:r>
      <w:r w:rsidRPr="00B44299">
        <w:rPr>
          <w:rFonts w:ascii="Times New Roman" w:hAnsi="Times New Roman" w:cs="Times New Roman"/>
          <w:sz w:val="28"/>
          <w:szCs w:val="28"/>
        </w:rPr>
        <w:t>желательного (социального заказа).</w:t>
      </w:r>
    </w:p>
    <w:p w14:paraId="647C09A2" w14:textId="77777777" w:rsidR="00524284" w:rsidRPr="00B44299" w:rsidRDefault="00524284" w:rsidP="00B442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4284" w:rsidRPr="00B4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D6"/>
    <w:rsid w:val="0000781C"/>
    <w:rsid w:val="002D19D6"/>
    <w:rsid w:val="00524284"/>
    <w:rsid w:val="0068690F"/>
    <w:rsid w:val="008A0E86"/>
    <w:rsid w:val="00B44299"/>
    <w:rsid w:val="00F0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B95B"/>
  <w15:chartTrackingRefBased/>
  <w15:docId w15:val="{450EBB59-DE5D-4A9B-A7E1-7A32F5E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D2VR</dc:creator>
  <cp:keywords/>
  <dc:description/>
  <cp:lastModifiedBy>Evgeny Egorov</cp:lastModifiedBy>
  <cp:revision>3</cp:revision>
  <dcterms:created xsi:type="dcterms:W3CDTF">2024-09-05T06:16:00Z</dcterms:created>
  <dcterms:modified xsi:type="dcterms:W3CDTF">2024-09-06T04:57:00Z</dcterms:modified>
</cp:coreProperties>
</file>